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388C" w14:textId="77777777" w:rsidR="005F3601" w:rsidRPr="00665240" w:rsidRDefault="00000000">
      <w:pPr>
        <w:rPr>
          <w:b/>
          <w:u w:val="single"/>
        </w:rPr>
      </w:pPr>
      <w:r w:rsidRPr="00665240">
        <w:rPr>
          <w:b/>
          <w:u w:val="single"/>
        </w:rPr>
        <w:t>Centrum pro cizince JMK: Rok po začátku války na Ukrajině</w:t>
      </w:r>
    </w:p>
    <w:p w14:paraId="3A882332" w14:textId="63C08ECC" w:rsidR="00BB1FA8" w:rsidRPr="008E7980" w:rsidRDefault="00397778">
      <w:pPr>
        <w:rPr>
          <w:b/>
          <w:bCs/>
        </w:rPr>
      </w:pPr>
      <w:r w:rsidRPr="008E7980">
        <w:rPr>
          <w:b/>
          <w:bCs/>
        </w:rPr>
        <w:t>Uplynul rok</w:t>
      </w:r>
      <w:r w:rsidR="00926923" w:rsidRPr="008E7980">
        <w:rPr>
          <w:b/>
          <w:bCs/>
        </w:rPr>
        <w:t>, co vypukl</w:t>
      </w:r>
      <w:r w:rsidR="007265E4" w:rsidRPr="008E7980">
        <w:rPr>
          <w:b/>
          <w:bCs/>
        </w:rPr>
        <w:t xml:space="preserve">a válka </w:t>
      </w:r>
      <w:r w:rsidR="00926923" w:rsidRPr="008E7980">
        <w:rPr>
          <w:b/>
          <w:bCs/>
        </w:rPr>
        <w:t xml:space="preserve">na Ukrajině. </w:t>
      </w:r>
      <w:r w:rsidR="00177E0F" w:rsidRPr="008E7980">
        <w:rPr>
          <w:b/>
          <w:bCs/>
        </w:rPr>
        <w:t>Lidem, kteří před ní utíkali do</w:t>
      </w:r>
      <w:r w:rsidR="0014049F" w:rsidRPr="008E7980">
        <w:rPr>
          <w:b/>
          <w:bCs/>
        </w:rPr>
        <w:t xml:space="preserve"> bezpečí</w:t>
      </w:r>
      <w:r w:rsidR="001C3563" w:rsidRPr="008E7980">
        <w:rPr>
          <w:b/>
          <w:bCs/>
        </w:rPr>
        <w:t>,</w:t>
      </w:r>
      <w:r w:rsidR="009F2636" w:rsidRPr="008E7980">
        <w:rPr>
          <w:b/>
          <w:bCs/>
        </w:rPr>
        <w:t xml:space="preserve"> </w:t>
      </w:r>
      <w:r w:rsidR="0014049F" w:rsidRPr="008E7980">
        <w:rPr>
          <w:b/>
          <w:bCs/>
        </w:rPr>
        <w:t>pomáhalo hned od prvního dne po</w:t>
      </w:r>
      <w:r w:rsidR="009F2636" w:rsidRPr="008E7980">
        <w:rPr>
          <w:b/>
          <w:bCs/>
        </w:rPr>
        <w:t xml:space="preserve"> jejich</w:t>
      </w:r>
      <w:r w:rsidR="0014049F" w:rsidRPr="008E7980">
        <w:rPr>
          <w:b/>
          <w:bCs/>
        </w:rPr>
        <w:t xml:space="preserve"> příjezdu na jižní Moravu Centrum pro cizince JMK.</w:t>
      </w:r>
      <w:r w:rsidR="006E3EE0" w:rsidRPr="008E7980">
        <w:rPr>
          <w:b/>
          <w:bCs/>
        </w:rPr>
        <w:t xml:space="preserve"> </w:t>
      </w:r>
      <w:r w:rsidR="00BB1FA8" w:rsidRPr="008E7980">
        <w:rPr>
          <w:b/>
          <w:bCs/>
        </w:rPr>
        <w:t xml:space="preserve">Důležitou oporu poskytovali i těm, kteří už v kraji žili. </w:t>
      </w:r>
    </w:p>
    <w:p w14:paraId="496D388E" w14:textId="586E7296" w:rsidR="005F3601" w:rsidRDefault="00000000" w:rsidP="00A16CA6">
      <w:r>
        <w:t>Začátek ozbrojeného konfliktu na Ukrajině zásadně ovlivnil činnost Centra a jeho současnou podobu.</w:t>
      </w:r>
      <w:r w:rsidR="00BB1FA8">
        <w:t xml:space="preserve"> </w:t>
      </w:r>
      <w:r>
        <w:t xml:space="preserve">Od prvního dne, tedy od 24. února 2022, </w:t>
      </w:r>
      <w:r w:rsidR="00BB1FA8">
        <w:t xml:space="preserve">řešili </w:t>
      </w:r>
      <w:r>
        <w:t xml:space="preserve">zaměstnanci Centra dotazy Ukrajinců především ohledně pobytových oprávnění a ubytování, poskytovali ale i další potřebné informace. </w:t>
      </w:r>
      <w:r w:rsidR="00620C92" w:rsidRPr="00620C92">
        <w:rPr>
          <w:i/>
          <w:iCs/>
        </w:rPr>
        <w:t>„</w:t>
      </w:r>
      <w:r w:rsidRPr="00620C92">
        <w:rPr>
          <w:i/>
          <w:iCs/>
        </w:rPr>
        <w:t>Mezi prvními, kdo se na Centrum obraceli</w:t>
      </w:r>
      <w:r w:rsidR="00C41915" w:rsidRPr="00620C92">
        <w:rPr>
          <w:i/>
          <w:iCs/>
        </w:rPr>
        <w:t>,</w:t>
      </w:r>
      <w:r w:rsidRPr="00620C92">
        <w:rPr>
          <w:i/>
          <w:iCs/>
        </w:rPr>
        <w:t xml:space="preserve"> byl</w:t>
      </w:r>
      <w:r w:rsidR="00C41915" w:rsidRPr="00620C92">
        <w:rPr>
          <w:i/>
          <w:iCs/>
        </w:rPr>
        <w:t xml:space="preserve">i </w:t>
      </w:r>
      <w:r w:rsidRPr="00620C92">
        <w:rPr>
          <w:i/>
          <w:iCs/>
        </w:rPr>
        <w:t>také zaměstnavatelé, kteří plánovali příjezd rodinných členů jejich zaměstnanců a obce, které ubytovávaly uprchlíky</w:t>
      </w:r>
      <w:r w:rsidR="00C41915" w:rsidRPr="00620C92">
        <w:rPr>
          <w:i/>
          <w:iCs/>
        </w:rPr>
        <w:t xml:space="preserve">, </w:t>
      </w:r>
      <w:r w:rsidRPr="00620C92">
        <w:rPr>
          <w:i/>
          <w:iCs/>
        </w:rPr>
        <w:t>potřebovaly metodickou podporu a aktuální informace</w:t>
      </w:r>
      <w:r w:rsidR="00620C92" w:rsidRPr="00620C92">
        <w:rPr>
          <w:i/>
          <w:iCs/>
        </w:rPr>
        <w:t>,“</w:t>
      </w:r>
      <w:r w:rsidR="00620C92">
        <w:t xml:space="preserve"> připomněla</w:t>
      </w:r>
      <w:r w:rsidR="00A16CA6">
        <w:t xml:space="preserve"> </w:t>
      </w:r>
      <w:r w:rsidR="00A16CA6" w:rsidRPr="00A16CA6">
        <w:rPr>
          <w:b/>
          <w:bCs/>
        </w:rPr>
        <w:t>ř</w:t>
      </w:r>
      <w:r w:rsidR="00A16CA6" w:rsidRPr="00A16CA6">
        <w:rPr>
          <w:b/>
          <w:bCs/>
        </w:rPr>
        <w:t>editelka</w:t>
      </w:r>
      <w:r w:rsidR="00A16CA6" w:rsidRPr="00A16CA6">
        <w:rPr>
          <w:b/>
          <w:bCs/>
        </w:rPr>
        <w:t xml:space="preserve"> </w:t>
      </w:r>
      <w:r w:rsidR="00A16CA6" w:rsidRPr="00A16CA6">
        <w:rPr>
          <w:b/>
          <w:bCs/>
        </w:rPr>
        <w:t>Centr</w:t>
      </w:r>
      <w:r w:rsidR="00A16CA6" w:rsidRPr="00A16CA6">
        <w:rPr>
          <w:b/>
          <w:bCs/>
        </w:rPr>
        <w:t>a</w:t>
      </w:r>
      <w:r w:rsidR="00A16CA6" w:rsidRPr="00A16CA6">
        <w:rPr>
          <w:b/>
          <w:bCs/>
        </w:rPr>
        <w:t xml:space="preserve"> pro cizince Jihomoravského kraje</w:t>
      </w:r>
      <w:r w:rsidR="00A16CA6">
        <w:t xml:space="preserve"> </w:t>
      </w:r>
      <w:r w:rsidR="00A16CA6" w:rsidRPr="00A16CA6">
        <w:rPr>
          <w:b/>
          <w:bCs/>
        </w:rPr>
        <w:t>Alena Krejčí</w:t>
      </w:r>
      <w:r w:rsidR="00A16CA6">
        <w:rPr>
          <w:b/>
          <w:bCs/>
        </w:rPr>
        <w:t xml:space="preserve">. </w:t>
      </w:r>
    </w:p>
    <w:p w14:paraId="496D388F" w14:textId="635464CA" w:rsidR="005F3601" w:rsidRDefault="00C41915">
      <w:r>
        <w:t xml:space="preserve">Centrum </w:t>
      </w:r>
      <w:r w:rsidR="00B632F0">
        <w:t xml:space="preserve">ihned </w:t>
      </w:r>
      <w:r w:rsidR="00000000">
        <w:t>zprovoznil</w:t>
      </w:r>
      <w:r>
        <w:t>o</w:t>
      </w:r>
      <w:r w:rsidR="00000000">
        <w:t xml:space="preserve"> </w:t>
      </w:r>
      <w:r w:rsidR="00000000">
        <w:rPr>
          <w:color w:val="000000"/>
        </w:rPr>
        <w:t>dvě telefonické informační linky, jedn</w:t>
      </w:r>
      <w:r>
        <w:t>u</w:t>
      </w:r>
      <w:r w:rsidR="00000000">
        <w:rPr>
          <w:color w:val="000000"/>
        </w:rPr>
        <w:t xml:space="preserve"> pro ukrajinsky mluvící a druh</w:t>
      </w:r>
      <w:r>
        <w:t>ou</w:t>
      </w:r>
      <w:r w:rsidR="00000000">
        <w:rPr>
          <w:color w:val="000000"/>
        </w:rPr>
        <w:t xml:space="preserve"> pro instituce, obce a zaměstnavatele. </w:t>
      </w:r>
      <w:r w:rsidR="00DE33D2">
        <w:rPr>
          <w:color w:val="000000"/>
        </w:rPr>
        <w:t>Obě</w:t>
      </w:r>
      <w:r w:rsidR="00000000">
        <w:rPr>
          <w:color w:val="000000"/>
        </w:rPr>
        <w:t xml:space="preserve"> fungovaly v počátcích války </w:t>
      </w:r>
      <w:r w:rsidR="00326176">
        <w:rPr>
          <w:color w:val="000000"/>
        </w:rPr>
        <w:t>sedm</w:t>
      </w:r>
      <w:r w:rsidR="00000000">
        <w:rPr>
          <w:color w:val="000000"/>
        </w:rPr>
        <w:t xml:space="preserve"> dní v týdnu</w:t>
      </w:r>
      <w:r w:rsidR="00000000">
        <w:t>. Na webových stránkách Centra vznikla v prvních dnech speciální sekce s potřebnými</w:t>
      </w:r>
      <w:r w:rsidR="00000000">
        <w:rPr>
          <w:color w:val="000000"/>
        </w:rPr>
        <w:t xml:space="preserve"> informac</w:t>
      </w:r>
      <w:r w:rsidR="006A34CB">
        <w:t>emi</w:t>
      </w:r>
      <w:r w:rsidR="00000000">
        <w:rPr>
          <w:color w:val="000000"/>
        </w:rPr>
        <w:t xml:space="preserve"> pro přijíždějící </w:t>
      </w:r>
      <w:r w:rsidR="00000000">
        <w:t xml:space="preserve">v české a ukrajinské jazykové mutaci. </w:t>
      </w:r>
      <w:r w:rsidR="007F3304">
        <w:t>Největší aktuality</w:t>
      </w:r>
      <w:r w:rsidR="00000000">
        <w:t xml:space="preserve"> se šířily přes sociální sítě. </w:t>
      </w:r>
    </w:p>
    <w:p w14:paraId="496D3890" w14:textId="344EF60E" w:rsidR="005F3601" w:rsidRDefault="00000000">
      <w:pPr>
        <w:rPr>
          <w:color w:val="000000"/>
        </w:rPr>
      </w:pPr>
      <w:r>
        <w:t xml:space="preserve">Pracovníci Centra se </w:t>
      </w:r>
      <w:r>
        <w:rPr>
          <w:color w:val="000000"/>
        </w:rPr>
        <w:t xml:space="preserve">zapojili do činnosti Krajského asistenčního centra </w:t>
      </w:r>
      <w:r w:rsidR="00B632F0">
        <w:rPr>
          <w:color w:val="000000"/>
        </w:rPr>
        <w:t>pomoci</w:t>
      </w:r>
      <w:r>
        <w:rPr>
          <w:color w:val="000000"/>
        </w:rPr>
        <w:t xml:space="preserve"> Ukrajině (KACPU) hned od </w:t>
      </w:r>
      <w:r w:rsidR="002167F3">
        <w:rPr>
          <w:color w:val="000000"/>
        </w:rPr>
        <w:t>jeho otevření</w:t>
      </w:r>
      <w:r>
        <w:rPr>
          <w:color w:val="000000"/>
        </w:rPr>
        <w:t xml:space="preserve"> </w:t>
      </w:r>
      <w:r>
        <w:t>zajištěním</w:t>
      </w:r>
      <w:r>
        <w:rPr>
          <w:color w:val="000000"/>
        </w:rPr>
        <w:t xml:space="preserve"> tlumočení, informačního servisu </w:t>
      </w:r>
      <w:r>
        <w:t>a spolupráce</w:t>
      </w:r>
      <w:r>
        <w:rPr>
          <w:color w:val="000000"/>
        </w:rPr>
        <w:t xml:space="preserve"> na celkovém chodu KACPU</w:t>
      </w:r>
      <w:r w:rsidR="002167F3">
        <w:t xml:space="preserve">. Rovněž </w:t>
      </w:r>
      <w:r>
        <w:rPr>
          <w:color w:val="000000"/>
        </w:rPr>
        <w:t>byli součástí krizového štábu Jihomoravského kraje</w:t>
      </w:r>
      <w:r>
        <w:t xml:space="preserve">. Paralelně s touto činností iniciovali </w:t>
      </w:r>
      <w:r>
        <w:rPr>
          <w:color w:val="000000"/>
        </w:rPr>
        <w:t>setkání s dalšími aktéry integrace v Jihomoravském kraji</w:t>
      </w:r>
      <w:r>
        <w:t xml:space="preserve"> a šířili a </w:t>
      </w:r>
      <w:r>
        <w:rPr>
          <w:color w:val="000000"/>
        </w:rPr>
        <w:t>předávali informace</w:t>
      </w:r>
      <w:r>
        <w:t xml:space="preserve"> dle aktuálních</w:t>
      </w:r>
      <w:r>
        <w:rPr>
          <w:color w:val="000000"/>
        </w:rPr>
        <w:t xml:space="preserve"> potřeby v </w:t>
      </w:r>
      <w:r>
        <w:t xml:space="preserve">rámci regionu. </w:t>
      </w:r>
      <w:r w:rsidR="00042AED" w:rsidRPr="00042AED">
        <w:rPr>
          <w:i/>
          <w:iCs/>
        </w:rPr>
        <w:t>„</w:t>
      </w:r>
      <w:r w:rsidRPr="00042AED">
        <w:rPr>
          <w:i/>
          <w:iCs/>
        </w:rPr>
        <w:t xml:space="preserve">Zástupci Centra jsou do dnešního dne aktivními členy pracovní skupiny </w:t>
      </w:r>
      <w:r w:rsidRPr="00042AED">
        <w:rPr>
          <w:i/>
          <w:iCs/>
          <w:color w:val="000000"/>
        </w:rPr>
        <w:t xml:space="preserve">pro adaptaci a integraci </w:t>
      </w:r>
      <w:r w:rsidR="00B8101A">
        <w:rPr>
          <w:i/>
          <w:iCs/>
          <w:color w:val="000000"/>
        </w:rPr>
        <w:t>m</w:t>
      </w:r>
      <w:r w:rsidRPr="00042AED">
        <w:rPr>
          <w:i/>
          <w:iCs/>
          <w:color w:val="000000"/>
        </w:rPr>
        <w:t>inisterstva vnitra</w:t>
      </w:r>
      <w:r w:rsidRPr="00042AED">
        <w:rPr>
          <w:i/>
          <w:iCs/>
        </w:rPr>
        <w:t xml:space="preserve"> a </w:t>
      </w:r>
      <w:r w:rsidRPr="00042AED">
        <w:rPr>
          <w:i/>
          <w:iCs/>
          <w:color w:val="000000"/>
        </w:rPr>
        <w:t>poskyt</w:t>
      </w:r>
      <w:r w:rsidRPr="00042AED">
        <w:rPr>
          <w:i/>
          <w:iCs/>
        </w:rPr>
        <w:t>ují i nadále</w:t>
      </w:r>
      <w:r w:rsidRPr="00042AED">
        <w:rPr>
          <w:i/>
          <w:iCs/>
          <w:color w:val="000000"/>
        </w:rPr>
        <w:t xml:space="preserve"> konzultace obcím a dalším institucím</w:t>
      </w:r>
      <w:r w:rsidR="00042AED" w:rsidRPr="00042AED">
        <w:rPr>
          <w:i/>
          <w:iCs/>
          <w:color w:val="000000"/>
        </w:rPr>
        <w:t xml:space="preserve">,“ </w:t>
      </w:r>
      <w:r w:rsidR="00042AED">
        <w:rPr>
          <w:color w:val="000000"/>
        </w:rPr>
        <w:t xml:space="preserve">zmínila </w:t>
      </w:r>
      <w:r w:rsidR="00042AED" w:rsidRPr="00042AED">
        <w:rPr>
          <w:b/>
          <w:bCs/>
          <w:color w:val="000000"/>
        </w:rPr>
        <w:t>Krejčí</w:t>
      </w:r>
      <w:r w:rsidR="00042AED">
        <w:rPr>
          <w:color w:val="000000"/>
        </w:rPr>
        <w:t>.</w:t>
      </w:r>
    </w:p>
    <w:p w14:paraId="496D3891" w14:textId="50FC1003" w:rsidR="005F3601" w:rsidRPr="002112AC" w:rsidRDefault="00000000">
      <w:pPr>
        <w:rPr>
          <w:b/>
          <w:bCs/>
        </w:rPr>
      </w:pPr>
      <w:r>
        <w:t xml:space="preserve">Informování a propojování bylo jednou z nejdůležitějších rolí Centra. </w:t>
      </w:r>
      <w:r w:rsidR="002112AC" w:rsidRPr="002112AC">
        <w:rPr>
          <w:i/>
          <w:iCs/>
        </w:rPr>
        <w:t>„</w:t>
      </w:r>
      <w:r w:rsidRPr="002112AC">
        <w:rPr>
          <w:i/>
          <w:iCs/>
        </w:rPr>
        <w:t>S uprchlíky se setkávaly instituce, které na to nebyly připravené, nevěděly, kde mají hledat aktuální informace, neznaly postupy a organizace, na které by se mohly obracet. Centrum s nimi sdílelo informace a bylo jedním z hlavních informačních kanálů v</w:t>
      </w:r>
      <w:r w:rsidR="002112AC" w:rsidRPr="002112AC">
        <w:rPr>
          <w:i/>
          <w:iCs/>
        </w:rPr>
        <w:t> </w:t>
      </w:r>
      <w:r w:rsidRPr="002112AC">
        <w:rPr>
          <w:i/>
          <w:iCs/>
        </w:rPr>
        <w:t>kraji</w:t>
      </w:r>
      <w:r w:rsidR="002112AC" w:rsidRPr="002112AC">
        <w:rPr>
          <w:i/>
          <w:iCs/>
        </w:rPr>
        <w:t xml:space="preserve">,“ </w:t>
      </w:r>
      <w:r w:rsidR="002112AC">
        <w:t xml:space="preserve">podotkla </w:t>
      </w:r>
      <w:r w:rsidR="002112AC" w:rsidRPr="002112AC">
        <w:rPr>
          <w:b/>
          <w:bCs/>
        </w:rPr>
        <w:t>Krejčí.</w:t>
      </w:r>
    </w:p>
    <w:p w14:paraId="496D3892" w14:textId="62960090" w:rsidR="005F3601" w:rsidRDefault="00000000">
      <w:pPr>
        <w:spacing w:before="240" w:after="240"/>
      </w:pPr>
      <w:r>
        <w:t>Příchozí uprchlíci měli velký zájem nejen o poradenské služby Centra, ale i o účast na kurzech českého jazyka</w:t>
      </w:r>
      <w:r w:rsidR="00723924">
        <w:t xml:space="preserve">, které </w:t>
      </w:r>
      <w:r w:rsidR="00C70350">
        <w:t>otevřelo</w:t>
      </w:r>
      <w:r w:rsidR="00FD6B6B">
        <w:t xml:space="preserve"> počátkem března</w:t>
      </w:r>
      <w:r>
        <w:t xml:space="preserve">. </w:t>
      </w:r>
      <w:r w:rsidR="009803F6">
        <w:t>Hlavními partnery</w:t>
      </w:r>
      <w:r>
        <w:t xml:space="preserve"> v regionech </w:t>
      </w:r>
      <w:r w:rsidR="009803F6">
        <w:t xml:space="preserve">byly </w:t>
      </w:r>
      <w:r>
        <w:t>především knihovny, střediska volného času a školy. Kurzy byly především prezenčn</w:t>
      </w:r>
      <w:r w:rsidR="009803F6">
        <w:t>í</w:t>
      </w:r>
      <w:r>
        <w:t xml:space="preserve">. </w:t>
      </w:r>
    </w:p>
    <w:p w14:paraId="496D3893" w14:textId="77777777" w:rsidR="005F3601" w:rsidRDefault="005F3601"/>
    <w:p w14:paraId="496D3894" w14:textId="77777777" w:rsidR="005F3601" w:rsidRDefault="005F3601"/>
    <w:p w14:paraId="496D3895" w14:textId="63F52BA1" w:rsidR="005F3601" w:rsidRDefault="00000000">
      <w:r>
        <w:t>Centrum aktivně pracovalo s uprchlíky tak, aby se v</w:t>
      </w:r>
      <w:r w:rsidR="006855DA">
        <w:t> </w:t>
      </w:r>
      <w:r>
        <w:t>Česk</w:t>
      </w:r>
      <w:r w:rsidR="006855DA">
        <w:t>é republice</w:t>
      </w:r>
      <w:r>
        <w:t xml:space="preserve"> uplatnili nejen na nízkokvalifikovaných pozicích. </w:t>
      </w:r>
      <w:r w:rsidR="00FC396B" w:rsidRPr="00152AD2">
        <w:rPr>
          <w:i/>
          <w:iCs/>
        </w:rPr>
        <w:t>„</w:t>
      </w:r>
      <w:r w:rsidRPr="00152AD2">
        <w:rPr>
          <w:i/>
          <w:iCs/>
        </w:rPr>
        <w:t xml:space="preserve">Výrazně vzrostl zájem o služby sekce </w:t>
      </w:r>
      <w:proofErr w:type="spellStart"/>
      <w:r w:rsidRPr="00152AD2">
        <w:rPr>
          <w:i/>
          <w:iCs/>
        </w:rPr>
        <w:t>skill</w:t>
      </w:r>
      <w:proofErr w:type="spellEnd"/>
      <w:r w:rsidRPr="00152AD2">
        <w:rPr>
          <w:i/>
          <w:iCs/>
        </w:rPr>
        <w:t xml:space="preserve"> centra, které se zaměřuj</w:t>
      </w:r>
      <w:r w:rsidR="00DB56F4">
        <w:rPr>
          <w:i/>
          <w:iCs/>
        </w:rPr>
        <w:t>í</w:t>
      </w:r>
      <w:r w:rsidRPr="00152AD2">
        <w:rPr>
          <w:i/>
          <w:iCs/>
        </w:rPr>
        <w:t xml:space="preserve"> na poradenství s orientací na trhu práce, nostrifikace vzdělání, rekvalifikace a informace o tom, jak začít podnikat a založit si živnost. K efektivnějšímu zapojení na trhu práce vznikla dvojjazyčná aplikace na zpracování </w:t>
      </w:r>
      <w:r w:rsidR="00F72542">
        <w:rPr>
          <w:i/>
          <w:iCs/>
        </w:rPr>
        <w:t>životopisů</w:t>
      </w:r>
      <w:r w:rsidRPr="00152AD2">
        <w:rPr>
          <w:i/>
          <w:iCs/>
        </w:rPr>
        <w:t xml:space="preserve">. Ve spolupráci se zástupci HR komunity se podařilo na konci května zorganizovat unikátní dvoudenní veletrh pracovních příležitostí </w:t>
      </w:r>
      <w:proofErr w:type="spellStart"/>
      <w:r w:rsidRPr="00152AD2">
        <w:rPr>
          <w:i/>
          <w:iCs/>
        </w:rPr>
        <w:t>Stand</w:t>
      </w:r>
      <w:proofErr w:type="spellEnd"/>
      <w:r w:rsidRPr="00152AD2">
        <w:rPr>
          <w:i/>
          <w:iCs/>
        </w:rPr>
        <w:t xml:space="preserve"> </w:t>
      </w:r>
      <w:proofErr w:type="spellStart"/>
      <w:r w:rsidRPr="00152AD2">
        <w:rPr>
          <w:i/>
          <w:iCs/>
        </w:rPr>
        <w:t>for</w:t>
      </w:r>
      <w:proofErr w:type="spellEnd"/>
      <w:r w:rsidRPr="00152AD2">
        <w:rPr>
          <w:i/>
          <w:iCs/>
        </w:rPr>
        <w:t xml:space="preserve"> </w:t>
      </w:r>
      <w:proofErr w:type="spellStart"/>
      <w:r w:rsidRPr="00152AD2">
        <w:rPr>
          <w:i/>
          <w:iCs/>
        </w:rPr>
        <w:t>Ukraine</w:t>
      </w:r>
      <w:proofErr w:type="spellEnd"/>
      <w:r w:rsidRPr="00152AD2">
        <w:rPr>
          <w:i/>
          <w:iCs/>
        </w:rPr>
        <w:t xml:space="preserve"> pro nově příchozí, který představil nabídku více jak 60 firem</w:t>
      </w:r>
      <w:r w:rsidR="00D50CFC">
        <w:rPr>
          <w:i/>
          <w:iCs/>
        </w:rPr>
        <w:t>. N</w:t>
      </w:r>
      <w:r w:rsidRPr="00152AD2">
        <w:rPr>
          <w:i/>
          <w:iCs/>
        </w:rPr>
        <w:t xml:space="preserve">avštívilo </w:t>
      </w:r>
      <w:r w:rsidR="00D50CFC">
        <w:rPr>
          <w:i/>
          <w:iCs/>
        </w:rPr>
        <w:t xml:space="preserve">jej </w:t>
      </w:r>
      <w:r w:rsidRPr="00152AD2">
        <w:rPr>
          <w:i/>
          <w:iCs/>
        </w:rPr>
        <w:t>přes 1 500 účastníků</w:t>
      </w:r>
      <w:r w:rsidR="00FC396B" w:rsidRPr="00152AD2">
        <w:rPr>
          <w:i/>
          <w:iCs/>
        </w:rPr>
        <w:t>,“</w:t>
      </w:r>
      <w:r w:rsidR="00FC396B">
        <w:t xml:space="preserve"> dodala </w:t>
      </w:r>
      <w:r w:rsidR="00FC396B" w:rsidRPr="00FC396B">
        <w:rPr>
          <w:b/>
          <w:bCs/>
        </w:rPr>
        <w:t>Krejčí</w:t>
      </w:r>
      <w:r w:rsidR="00FC396B">
        <w:t>.</w:t>
      </w:r>
    </w:p>
    <w:p w14:paraId="496D3896" w14:textId="58524C1C" w:rsidR="005F3601" w:rsidRDefault="00000000">
      <w:r>
        <w:t xml:space="preserve">Centrum v neposlední řadě řešilo i otázky spojené se školstvím. Zaměstnanci Centra podpořili činnost třídy pro ukrajinské děti v Brně a dali vzniknout materiálům v ukrajinštině o povinné školní docházce a zápisech do škol. </w:t>
      </w:r>
    </w:p>
    <w:p w14:paraId="683EA430" w14:textId="77777777" w:rsidR="0028281B" w:rsidRDefault="0028281B"/>
    <w:p w14:paraId="496D3897" w14:textId="7E8B0BD3" w:rsidR="005F3601" w:rsidRPr="0028281B" w:rsidRDefault="00000000">
      <w:pPr>
        <w:rPr>
          <w:b/>
          <w:bCs/>
          <w:u w:val="single"/>
        </w:rPr>
      </w:pPr>
      <w:r w:rsidRPr="0028281B">
        <w:rPr>
          <w:b/>
          <w:bCs/>
          <w:u w:val="single"/>
        </w:rPr>
        <w:t>Rok 2022 v</w:t>
      </w:r>
      <w:r w:rsidR="0028281B" w:rsidRPr="0028281B">
        <w:rPr>
          <w:b/>
          <w:bCs/>
          <w:u w:val="single"/>
        </w:rPr>
        <w:t xml:space="preserve"> Centru v </w:t>
      </w:r>
      <w:r w:rsidRPr="0028281B">
        <w:rPr>
          <w:b/>
          <w:bCs/>
          <w:u w:val="single"/>
        </w:rPr>
        <w:t xml:space="preserve">číslech: </w:t>
      </w:r>
    </w:p>
    <w:p w14:paraId="496D3898" w14:textId="6101308B" w:rsidR="005F3601" w:rsidRDefault="00000000">
      <w:pPr>
        <w:numPr>
          <w:ilvl w:val="0"/>
          <w:numId w:val="1"/>
        </w:numPr>
        <w:spacing w:after="0"/>
      </w:pPr>
      <w:r>
        <w:t>Celkový počet klientů byl přes 3 000, kdy každý klient zpravidla kontaktoval Centrum min</w:t>
      </w:r>
      <w:r w:rsidR="00ED68E8">
        <w:t>imálně</w:t>
      </w:r>
      <w:r>
        <w:t xml:space="preserve"> 3x. Poradenství po telefonu a e-mailu nebylo možné z kapacitních důvodů zaznamenat. </w:t>
      </w:r>
    </w:p>
    <w:p w14:paraId="496D3899" w14:textId="77777777" w:rsidR="005F3601" w:rsidRDefault="00000000">
      <w:pPr>
        <w:numPr>
          <w:ilvl w:val="0"/>
          <w:numId w:val="1"/>
        </w:numPr>
        <w:spacing w:after="0"/>
      </w:pPr>
      <w:r>
        <w:t>Počet kurzů českého jazyka: 197, téměř 2 300 účastníků</w:t>
      </w:r>
    </w:p>
    <w:p w14:paraId="496D389A" w14:textId="77777777" w:rsidR="005F3601" w:rsidRDefault="00000000">
      <w:pPr>
        <w:numPr>
          <w:ilvl w:val="0"/>
          <w:numId w:val="1"/>
        </w:numPr>
        <w:spacing w:after="0"/>
      </w:pPr>
      <w:r>
        <w:t xml:space="preserve">Počet osob v kurzech sociokulturní orientace: přes 200 osob  </w:t>
      </w:r>
    </w:p>
    <w:p w14:paraId="496D389B" w14:textId="77777777" w:rsidR="005F3601" w:rsidRDefault="00000000">
      <w:pPr>
        <w:numPr>
          <w:ilvl w:val="0"/>
          <w:numId w:val="1"/>
        </w:numPr>
        <w:spacing w:after="0"/>
      </w:pPr>
      <w:r>
        <w:t xml:space="preserve">Počet adaptačně-integračních kurzů: 114, celkový počet osob 2 431 </w:t>
      </w:r>
    </w:p>
    <w:p w14:paraId="496D389C" w14:textId="05FE428B" w:rsidR="005F3601" w:rsidRDefault="00000000">
      <w:pPr>
        <w:numPr>
          <w:ilvl w:val="0"/>
          <w:numId w:val="1"/>
        </w:numPr>
      </w:pPr>
      <w:r>
        <w:t>Počet osob, kterým bylo poskytnuto tlumočení a poradenství v rámci KACPU: téměř 47 tis</w:t>
      </w:r>
      <w:r w:rsidR="00285409">
        <w:t xml:space="preserve">íc </w:t>
      </w:r>
      <w:r>
        <w:t>nově registrovaných klientů</w:t>
      </w:r>
      <w:r w:rsidR="004F681A">
        <w:t>;</w:t>
      </w:r>
      <w:r>
        <w:t xml:space="preserve"> více </w:t>
      </w:r>
      <w:r w:rsidR="004F681A">
        <w:t xml:space="preserve">než </w:t>
      </w:r>
      <w:r>
        <w:t>10 tis</w:t>
      </w:r>
      <w:r w:rsidR="00285409">
        <w:t>íc</w:t>
      </w:r>
      <w:r>
        <w:t xml:space="preserve"> osobám bylo zajištěné ubytování</w:t>
      </w:r>
    </w:p>
    <w:p w14:paraId="496D389D" w14:textId="77777777" w:rsidR="005F3601" w:rsidRDefault="005F3601"/>
    <w:p w14:paraId="496D389E" w14:textId="77777777" w:rsidR="005F3601" w:rsidRDefault="005F3601"/>
    <w:sectPr w:rsidR="005F36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0E92"/>
    <w:multiLevelType w:val="multilevel"/>
    <w:tmpl w:val="322E5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26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01"/>
    <w:rsid w:val="00042AED"/>
    <w:rsid w:val="0014049F"/>
    <w:rsid w:val="00152AD2"/>
    <w:rsid w:val="00177E0F"/>
    <w:rsid w:val="001C3563"/>
    <w:rsid w:val="002112AC"/>
    <w:rsid w:val="002167F3"/>
    <w:rsid w:val="0028281B"/>
    <w:rsid w:val="00285409"/>
    <w:rsid w:val="002E68A5"/>
    <w:rsid w:val="00326176"/>
    <w:rsid w:val="00397778"/>
    <w:rsid w:val="00436B22"/>
    <w:rsid w:val="004F681A"/>
    <w:rsid w:val="005F3601"/>
    <w:rsid w:val="00620C92"/>
    <w:rsid w:val="00665240"/>
    <w:rsid w:val="006855DA"/>
    <w:rsid w:val="006956AD"/>
    <w:rsid w:val="006A34CB"/>
    <w:rsid w:val="006E3EE0"/>
    <w:rsid w:val="00723924"/>
    <w:rsid w:val="007265E4"/>
    <w:rsid w:val="007F3304"/>
    <w:rsid w:val="008E7980"/>
    <w:rsid w:val="00926923"/>
    <w:rsid w:val="00967C59"/>
    <w:rsid w:val="009803F6"/>
    <w:rsid w:val="009F2636"/>
    <w:rsid w:val="00A16CA6"/>
    <w:rsid w:val="00B632F0"/>
    <w:rsid w:val="00B8101A"/>
    <w:rsid w:val="00BB1FA8"/>
    <w:rsid w:val="00C41915"/>
    <w:rsid w:val="00C70350"/>
    <w:rsid w:val="00D47194"/>
    <w:rsid w:val="00D50CFC"/>
    <w:rsid w:val="00DB56F4"/>
    <w:rsid w:val="00DE33D2"/>
    <w:rsid w:val="00E6660C"/>
    <w:rsid w:val="00EB00F5"/>
    <w:rsid w:val="00ED68E8"/>
    <w:rsid w:val="00F72542"/>
    <w:rsid w:val="00FC396B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388C"/>
  <w15:docId w15:val="{5A1FD48E-E965-4874-8C60-3F78E8C0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6C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86A84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5VOQA8o14JzIleF1ox8NQf2RYQ==">AMUW2mVKgl8JUsTyyRgzn291ae5+k0tghZsfwI7G3MFdpLEIlOE5kDQ7qcWBBbXCCtTS7cQ4j/RbWSIrXZeSP/0XJ4Wol5g62f2H7ltQ0JM/YnkQhHaagAc=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Malec Houfková</dc:creator>
  <cp:lastModifiedBy>Balcárková Markéta</cp:lastModifiedBy>
  <cp:revision>46</cp:revision>
  <cp:lastPrinted>2023-02-27T10:14:00Z</cp:lastPrinted>
  <dcterms:created xsi:type="dcterms:W3CDTF">2023-02-23T11:26:00Z</dcterms:created>
  <dcterms:modified xsi:type="dcterms:W3CDTF">2023-02-27T10:21:00Z</dcterms:modified>
</cp:coreProperties>
</file>